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 xml:space="preserve">Resumen Ejecutivo – Manifiesto </w:t>
      </w:r>
      <w:proofErr w:type="spellStart"/>
      <w:r w:rsidRPr="00C504CF">
        <w:rPr>
          <w:b/>
          <w:bCs/>
        </w:rPr>
        <w:t>Fest</w:t>
      </w:r>
      <w:proofErr w:type="spellEnd"/>
      <w:r w:rsidRPr="00C504CF">
        <w:rPr>
          <w:b/>
          <w:bCs/>
        </w:rPr>
        <w:t xml:space="preserve"> (Comuna 13, Medellín)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1. Territorio de implementación</w:t>
      </w:r>
    </w:p>
    <w:p w:rsidR="00C504CF" w:rsidRPr="00C504CF" w:rsidRDefault="00C504CF" w:rsidP="00C504CF">
      <w:pPr>
        <w:numPr>
          <w:ilvl w:val="0"/>
          <w:numId w:val="1"/>
        </w:numPr>
      </w:pPr>
      <w:r w:rsidRPr="00C504CF">
        <w:t>Comuna 13: territorio históricamente marcado por </w:t>
      </w:r>
      <w:r w:rsidRPr="00C504CF">
        <w:rPr>
          <w:b/>
          <w:bCs/>
        </w:rPr>
        <w:t>conflicto armado, estigmatización y marginalidad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1"/>
        </w:numPr>
      </w:pPr>
      <w:r w:rsidRPr="00C504CF">
        <w:t>A la vez, referente de </w:t>
      </w:r>
      <w:r w:rsidRPr="00C504CF">
        <w:rPr>
          <w:b/>
          <w:bCs/>
        </w:rPr>
        <w:t>resistencia cultural, arte urbano y organización comunitaria</w:t>
      </w:r>
      <w:r w:rsidRPr="00C504CF">
        <w:t>. </w:t>
      </w:r>
    </w:p>
    <w:p w:rsidR="00C504CF" w:rsidRPr="00C504CF" w:rsidRDefault="00F9020C" w:rsidP="00C504CF">
      <w:r>
        <w:rPr>
          <w:noProof/>
        </w:rPr>
        <w:pict>
          <v:rect id="_x0000_i1033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2. Propósito de la intervención</w:t>
      </w:r>
    </w:p>
    <w:p w:rsidR="00C504CF" w:rsidRPr="00C504CF" w:rsidRDefault="00C504CF" w:rsidP="00C504CF">
      <w:pPr>
        <w:numPr>
          <w:ilvl w:val="0"/>
          <w:numId w:val="2"/>
        </w:numPr>
      </w:pPr>
      <w:r w:rsidRPr="00C504CF">
        <w:t>Transformar narrativas sobre </w:t>
      </w:r>
      <w:r w:rsidRPr="00C504CF">
        <w:rPr>
          <w:b/>
          <w:bCs/>
        </w:rPr>
        <w:t>drogas, juventudes y cultura Hip Hop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2"/>
        </w:numPr>
      </w:pPr>
      <w:r w:rsidRPr="00C504CF">
        <w:t>Articular actores culturales, sociales y comunitarios mediante el </w:t>
      </w:r>
      <w:r w:rsidRPr="00C504CF">
        <w:rPr>
          <w:b/>
          <w:bCs/>
        </w:rPr>
        <w:t xml:space="preserve">Manifiesto </w:t>
      </w:r>
      <w:proofErr w:type="spellStart"/>
      <w:r w:rsidRPr="00C504CF">
        <w:rPr>
          <w:b/>
          <w:bCs/>
        </w:rPr>
        <w:t>Fest</w:t>
      </w:r>
      <w:proofErr w:type="spellEnd"/>
      <w:r w:rsidRPr="00C504CF">
        <w:t>. </w:t>
      </w:r>
    </w:p>
    <w:p w:rsidR="00C504CF" w:rsidRPr="00C504CF" w:rsidRDefault="00F9020C" w:rsidP="00C504CF">
      <w:r>
        <w:rPr>
          <w:noProof/>
        </w:rPr>
        <w:pict>
          <v:rect id="_x0000_i1032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3. Objetivos estratégicos</w:t>
      </w:r>
    </w:p>
    <w:p w:rsidR="00C504CF" w:rsidRPr="00C504CF" w:rsidRDefault="00C504CF" w:rsidP="00C504CF">
      <w:pPr>
        <w:numPr>
          <w:ilvl w:val="0"/>
          <w:numId w:val="3"/>
        </w:numPr>
      </w:pPr>
      <w:r w:rsidRPr="00C504CF">
        <w:t>Generar </w:t>
      </w:r>
      <w:r w:rsidRPr="00C504CF">
        <w:rPr>
          <w:b/>
          <w:bCs/>
        </w:rPr>
        <w:t>diálogo crítico sobre estigmas y consumos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3"/>
        </w:numPr>
      </w:pPr>
      <w:r w:rsidRPr="00C504CF">
        <w:t>Posicionar el Hip Hop como </w:t>
      </w:r>
      <w:r w:rsidRPr="00C504CF">
        <w:rPr>
          <w:b/>
          <w:bCs/>
        </w:rPr>
        <w:t>herramienta social, política y pedagógica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3"/>
        </w:numPr>
      </w:pPr>
      <w:r w:rsidRPr="00C504CF">
        <w:t>Visibilizar </w:t>
      </w:r>
      <w:r w:rsidRPr="00C504CF">
        <w:rPr>
          <w:b/>
          <w:bCs/>
        </w:rPr>
        <w:t>memorias, diversidades y organizaciones locales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3"/>
        </w:numPr>
      </w:pPr>
      <w:r w:rsidRPr="00C504CF">
        <w:t>Promover participación de </w:t>
      </w:r>
      <w:r w:rsidRPr="00C504CF">
        <w:rPr>
          <w:b/>
          <w:bCs/>
        </w:rPr>
        <w:t>mujeres, juventudes y población LGBTIQ+</w:t>
      </w:r>
      <w:r w:rsidRPr="00C504CF">
        <w:t>. </w:t>
      </w:r>
    </w:p>
    <w:p w:rsidR="00C504CF" w:rsidRPr="00C504CF" w:rsidRDefault="00F9020C" w:rsidP="00C504CF">
      <w:r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4. Enfoque metodológico</w:t>
      </w:r>
    </w:p>
    <w:p w:rsidR="00C504CF" w:rsidRPr="00C504CF" w:rsidRDefault="00C504CF" w:rsidP="00C504CF">
      <w:pPr>
        <w:numPr>
          <w:ilvl w:val="0"/>
          <w:numId w:val="4"/>
        </w:numPr>
      </w:pPr>
      <w:r w:rsidRPr="00C504CF">
        <w:rPr>
          <w:b/>
          <w:bCs/>
        </w:rPr>
        <w:t>Diseño participativo</w:t>
      </w:r>
      <w:r w:rsidRPr="00C504CF">
        <w:t> con talleres y diálogo comunitario. </w:t>
      </w:r>
    </w:p>
    <w:p w:rsidR="00C504CF" w:rsidRPr="00C504CF" w:rsidRDefault="00C504CF" w:rsidP="00C504CF">
      <w:pPr>
        <w:numPr>
          <w:ilvl w:val="0"/>
          <w:numId w:val="4"/>
        </w:numPr>
      </w:pPr>
      <w:r w:rsidRPr="00C504CF">
        <w:t>Eje central: </w:t>
      </w:r>
      <w:r w:rsidRPr="00C504CF">
        <w:rPr>
          <w:b/>
          <w:bCs/>
        </w:rPr>
        <w:t>salud mental + diversidad + territorio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4"/>
        </w:numPr>
      </w:pPr>
      <w:r w:rsidRPr="00C504CF">
        <w:t xml:space="preserve">Integración del Hip Hop (rap, </w:t>
      </w:r>
      <w:proofErr w:type="spellStart"/>
      <w:r w:rsidRPr="00C504CF">
        <w:t>graffiti</w:t>
      </w:r>
      <w:proofErr w:type="spellEnd"/>
      <w:r w:rsidRPr="00C504CF">
        <w:t>, break, DJ) como lenguaje de transformación. </w:t>
      </w:r>
    </w:p>
    <w:p w:rsidR="00C504CF" w:rsidRPr="00C504CF" w:rsidRDefault="00F9020C" w:rsidP="00C504CF">
      <w:r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5. Desarrollo de la experiencia</w:t>
      </w:r>
    </w:p>
    <w:p w:rsidR="00C504CF" w:rsidRPr="00C504CF" w:rsidRDefault="00C504CF" w:rsidP="00C504CF">
      <w:pPr>
        <w:numPr>
          <w:ilvl w:val="0"/>
          <w:numId w:val="5"/>
        </w:numPr>
      </w:pPr>
      <w:r w:rsidRPr="00C504CF">
        <w:rPr>
          <w:b/>
          <w:bCs/>
        </w:rPr>
        <w:t>Día 1:</w:t>
      </w:r>
      <w:r w:rsidRPr="00C504CF">
        <w:t xml:space="preserve"> talleres, conversatorios y </w:t>
      </w:r>
      <w:proofErr w:type="spellStart"/>
      <w:r w:rsidRPr="00C504CF">
        <w:t>showcase</w:t>
      </w:r>
      <w:proofErr w:type="spellEnd"/>
      <w:r w:rsidRPr="00C504CF">
        <w:t xml:space="preserve"> (arte + sanación, estigma, gestión cultural). </w:t>
      </w:r>
    </w:p>
    <w:p w:rsidR="00C504CF" w:rsidRPr="00C504CF" w:rsidRDefault="00C504CF" w:rsidP="00C504CF">
      <w:pPr>
        <w:numPr>
          <w:ilvl w:val="0"/>
          <w:numId w:val="5"/>
        </w:numPr>
      </w:pPr>
      <w:r w:rsidRPr="00C504CF">
        <w:rPr>
          <w:b/>
          <w:bCs/>
        </w:rPr>
        <w:t>Día 2:</w:t>
      </w:r>
      <w:r w:rsidRPr="00C504CF">
        <w:t> actividades comunitarias (grafiti, skate, break dance, bazar) + concierto central. </w:t>
      </w:r>
    </w:p>
    <w:p w:rsidR="00C504CF" w:rsidRPr="00C504CF" w:rsidRDefault="00F9020C" w:rsidP="00C504CF">
      <w:r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6. Participación (datos clave)</w:t>
      </w:r>
    </w:p>
    <w:p w:rsidR="00C504CF" w:rsidRPr="00C504CF" w:rsidRDefault="00C504CF" w:rsidP="00C504CF">
      <w:pPr>
        <w:numPr>
          <w:ilvl w:val="0"/>
          <w:numId w:val="6"/>
        </w:numPr>
      </w:pPr>
      <w:r w:rsidRPr="00C504CF">
        <w:t>21 nov: 40 asistentes (43 consentimientos). </w:t>
      </w:r>
    </w:p>
    <w:p w:rsidR="00C504CF" w:rsidRPr="00C504CF" w:rsidRDefault="00C504CF" w:rsidP="00C504CF">
      <w:pPr>
        <w:numPr>
          <w:ilvl w:val="0"/>
          <w:numId w:val="6"/>
        </w:numPr>
      </w:pPr>
      <w:r w:rsidRPr="00C504CF">
        <w:t>22 nov: 222 asistentes (53 consentimientos). </w:t>
      </w:r>
    </w:p>
    <w:p w:rsidR="00C504CF" w:rsidRPr="00C504CF" w:rsidRDefault="00C504CF" w:rsidP="00C504CF">
      <w:pPr>
        <w:numPr>
          <w:ilvl w:val="0"/>
          <w:numId w:val="6"/>
        </w:numPr>
      </w:pPr>
      <w:r w:rsidRPr="00C504CF">
        <w:t>Concierto: ~460 personas. </w:t>
      </w:r>
    </w:p>
    <w:p w:rsidR="00C504CF" w:rsidRPr="00C504CF" w:rsidRDefault="00C504CF" w:rsidP="00C504CF">
      <w:pPr>
        <w:numPr>
          <w:ilvl w:val="0"/>
          <w:numId w:val="6"/>
        </w:numPr>
      </w:pPr>
      <w:r w:rsidRPr="00C504CF">
        <w:t>Alta participación, con </w:t>
      </w:r>
      <w:r w:rsidRPr="00C504CF">
        <w:rPr>
          <w:b/>
          <w:bCs/>
        </w:rPr>
        <w:t>resistencia a registros institucionales</w:t>
      </w:r>
      <w:r w:rsidRPr="00C504CF">
        <w:t> por desconfianza. </w:t>
      </w:r>
    </w:p>
    <w:p w:rsidR="00C504CF" w:rsidRPr="00C504CF" w:rsidRDefault="00F9020C" w:rsidP="00C504CF">
      <w:r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7. Problemáticas y estigmas identificados</w:t>
      </w:r>
    </w:p>
    <w:p w:rsidR="00C504CF" w:rsidRPr="00C504CF" w:rsidRDefault="00C504CF" w:rsidP="00C504CF">
      <w:pPr>
        <w:numPr>
          <w:ilvl w:val="0"/>
          <w:numId w:val="7"/>
        </w:numPr>
      </w:pPr>
      <w:r w:rsidRPr="00C504CF">
        <w:t>Criminalización del consumo y de las juventudes. </w:t>
      </w:r>
    </w:p>
    <w:p w:rsidR="00C504CF" w:rsidRPr="00C504CF" w:rsidRDefault="00C504CF" w:rsidP="00C504CF">
      <w:pPr>
        <w:numPr>
          <w:ilvl w:val="0"/>
          <w:numId w:val="7"/>
        </w:numPr>
      </w:pPr>
      <w:r w:rsidRPr="00C504CF">
        <w:t>Estigma hacia población LGBTIQ+ y cultura Hip Hop. </w:t>
      </w:r>
    </w:p>
    <w:p w:rsidR="00C504CF" w:rsidRPr="00C504CF" w:rsidRDefault="00C504CF" w:rsidP="00C504CF">
      <w:pPr>
        <w:numPr>
          <w:ilvl w:val="0"/>
          <w:numId w:val="7"/>
        </w:numPr>
      </w:pPr>
      <w:r w:rsidRPr="00C504CF">
        <w:t>Discursos moralizantes (familia, escuela, iglesia). </w:t>
      </w:r>
    </w:p>
    <w:p w:rsidR="00C504CF" w:rsidRPr="00C504CF" w:rsidRDefault="00C504CF" w:rsidP="00C504CF">
      <w:pPr>
        <w:numPr>
          <w:ilvl w:val="0"/>
          <w:numId w:val="7"/>
        </w:numPr>
      </w:pPr>
      <w:r w:rsidRPr="00C504CF">
        <w:t>Estigmatización de territorios populares. </w:t>
      </w:r>
    </w:p>
    <w:p w:rsidR="00C504CF" w:rsidRPr="00C504CF" w:rsidRDefault="00F9020C" w:rsidP="00C504CF">
      <w:r>
        <w:rPr>
          <w:noProof/>
        </w:rPr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8. Cambio de narrativas (resultado central)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lastRenderedPageBreak/>
        <w:t>Hip Hop</w:t>
      </w:r>
    </w:p>
    <w:p w:rsidR="00C504CF" w:rsidRPr="00C504CF" w:rsidRDefault="00C504CF" w:rsidP="00C504CF">
      <w:pPr>
        <w:numPr>
          <w:ilvl w:val="0"/>
          <w:numId w:val="8"/>
        </w:numPr>
      </w:pPr>
      <w:r w:rsidRPr="00C504CF">
        <w:t>De estigma → a </w:t>
      </w:r>
      <w:r w:rsidRPr="00C504CF">
        <w:rPr>
          <w:b/>
          <w:bCs/>
        </w:rPr>
        <w:t>actor político, pedagógico y de memoria</w:t>
      </w:r>
      <w:r w:rsidRPr="00C504CF">
        <w:t>. 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Consumo de sustancias</w:t>
      </w:r>
    </w:p>
    <w:p w:rsidR="00C504CF" w:rsidRPr="00C504CF" w:rsidRDefault="00C504CF" w:rsidP="00C504CF">
      <w:pPr>
        <w:numPr>
          <w:ilvl w:val="0"/>
          <w:numId w:val="9"/>
        </w:numPr>
      </w:pPr>
      <w:r w:rsidRPr="00C504CF">
        <w:t>De criminalización → a </w:t>
      </w:r>
      <w:r w:rsidRPr="00C504CF">
        <w:rPr>
          <w:b/>
          <w:bCs/>
        </w:rPr>
        <w:t>enfoque de derechos y salud pública</w:t>
      </w:r>
      <w:r w:rsidRPr="00C504CF">
        <w:t>. 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Diversidades</w:t>
      </w:r>
    </w:p>
    <w:p w:rsidR="00C504CF" w:rsidRPr="00C504CF" w:rsidRDefault="00C504CF" w:rsidP="00C504CF">
      <w:pPr>
        <w:numPr>
          <w:ilvl w:val="0"/>
          <w:numId w:val="10"/>
        </w:numPr>
      </w:pPr>
      <w:r w:rsidRPr="00C504CF">
        <w:t>De exclusión → a </w:t>
      </w:r>
      <w:r w:rsidRPr="00C504CF">
        <w:rPr>
          <w:b/>
          <w:bCs/>
        </w:rPr>
        <w:t>reconocimiento, liderazgo y participación activa</w:t>
      </w:r>
      <w:r w:rsidRPr="00C504CF">
        <w:t>. 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Drogas</w:t>
      </w:r>
    </w:p>
    <w:p w:rsidR="00C504CF" w:rsidRPr="00C504CF" w:rsidRDefault="00C504CF" w:rsidP="00C504CF">
      <w:pPr>
        <w:numPr>
          <w:ilvl w:val="0"/>
          <w:numId w:val="11"/>
        </w:numPr>
      </w:pPr>
      <w:r w:rsidRPr="00C504CF">
        <w:t>De visión moral → a </w:t>
      </w:r>
      <w:r w:rsidRPr="00C504CF">
        <w:rPr>
          <w:b/>
          <w:bCs/>
        </w:rPr>
        <w:t>comprensión crítica, contextual y cultural</w:t>
      </w:r>
      <w:r w:rsidRPr="00C504CF">
        <w:t>. </w: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Territorio (Comuna 13)</w:t>
      </w:r>
    </w:p>
    <w:p w:rsidR="00C504CF" w:rsidRPr="00C504CF" w:rsidRDefault="00C504CF" w:rsidP="00C504CF">
      <w:pPr>
        <w:numPr>
          <w:ilvl w:val="0"/>
          <w:numId w:val="12"/>
        </w:numPr>
      </w:pPr>
      <w:r w:rsidRPr="00C504CF">
        <w:t>De violencia → a </w:t>
      </w:r>
      <w:r w:rsidRPr="00C504CF">
        <w:rPr>
          <w:b/>
          <w:bCs/>
        </w:rPr>
        <w:t>laboratorio de paz, arte y transformación social</w:t>
      </w:r>
      <w:r w:rsidRPr="00C504CF">
        <w:t>. </w:t>
      </w:r>
    </w:p>
    <w:p w:rsidR="00C504CF" w:rsidRPr="00C504CF" w:rsidRDefault="00F9020C" w:rsidP="00C504CF">
      <w:r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9. Impactos y resultados</w:t>
      </w:r>
    </w:p>
    <w:p w:rsidR="00C504CF" w:rsidRPr="00C504CF" w:rsidRDefault="00C504CF" w:rsidP="00C504CF">
      <w:pPr>
        <w:numPr>
          <w:ilvl w:val="0"/>
          <w:numId w:val="13"/>
        </w:numPr>
      </w:pPr>
      <w:r w:rsidRPr="00C504CF">
        <w:t>Consolidación del Hip Hop como </w:t>
      </w:r>
      <w:r w:rsidRPr="00C504CF">
        <w:rPr>
          <w:b/>
          <w:bCs/>
        </w:rPr>
        <w:t>herramienta de cambio social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13"/>
        </w:numPr>
      </w:pPr>
      <w:r w:rsidRPr="00C504CF">
        <w:t>Fortalecimiento de </w:t>
      </w:r>
      <w:r w:rsidRPr="00C504CF">
        <w:rPr>
          <w:b/>
          <w:bCs/>
        </w:rPr>
        <w:t>procesos comunitarios y redes culturales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13"/>
        </w:numPr>
      </w:pPr>
      <w:r w:rsidRPr="00C504CF">
        <w:t>Apertura de espacios seguros para </w:t>
      </w:r>
      <w:r w:rsidRPr="00C504CF">
        <w:rPr>
          <w:b/>
          <w:bCs/>
        </w:rPr>
        <w:t>diversidades y juventudes</w:t>
      </w:r>
      <w:r w:rsidRPr="00C504CF">
        <w:t>. </w:t>
      </w:r>
    </w:p>
    <w:p w:rsidR="00C504CF" w:rsidRPr="00C504CF" w:rsidRDefault="00C504CF" w:rsidP="00C504CF">
      <w:pPr>
        <w:numPr>
          <w:ilvl w:val="0"/>
          <w:numId w:val="13"/>
        </w:numPr>
      </w:pPr>
      <w:r w:rsidRPr="00C504CF">
        <w:t>Instalación de narrativas basadas en </w:t>
      </w:r>
      <w:r w:rsidRPr="00C504CF">
        <w:rPr>
          <w:b/>
          <w:bCs/>
        </w:rPr>
        <w:t>derechos, inclusión y salud pública</w:t>
      </w:r>
      <w:r w:rsidRPr="00C504CF">
        <w:t>. </w:t>
      </w:r>
    </w:p>
    <w:p w:rsidR="00C504CF" w:rsidRPr="00C504CF" w:rsidRDefault="00F9020C" w:rsidP="00C504CF">
      <w:r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C504CF" w:rsidRPr="00C504CF" w:rsidRDefault="00C504CF" w:rsidP="00C504CF">
      <w:pPr>
        <w:rPr>
          <w:b/>
          <w:bCs/>
        </w:rPr>
      </w:pPr>
      <w:r w:rsidRPr="00C504CF">
        <w:rPr>
          <w:b/>
          <w:bCs/>
        </w:rPr>
        <w:t>10. Mensaje clave para exposición</w:t>
      </w:r>
    </w:p>
    <w:p w:rsidR="00C565CD" w:rsidRDefault="00C565CD" w:rsidP="00C504CF">
      <w:pPr>
        <w:rPr>
          <w:rFonts w:ascii="Apple Color Emoji" w:hAnsi="Apple Color Emoji" w:cs="Apple Color Emoji"/>
        </w:rPr>
      </w:pPr>
    </w:p>
    <w:p w:rsidR="00C504CF" w:rsidRPr="00C565CD" w:rsidRDefault="00C504CF" w:rsidP="00C504CF">
      <w:r w:rsidRPr="00C565CD">
        <w:t xml:space="preserve">El Manifiesto </w:t>
      </w:r>
      <w:proofErr w:type="spellStart"/>
      <w:r w:rsidRPr="00C565CD">
        <w:t>Fest</w:t>
      </w:r>
      <w:proofErr w:type="spellEnd"/>
      <w:r w:rsidRPr="00C565CD">
        <w:t xml:space="preserve"> posiciona la cultura Hip Hop como una herramienta real de transformación social, capaz de desmontar estigmas, promover derechos y resignificar territorios históricamente marcados por la violencia en escenarios de paz, diversidad e inclusión.</w:t>
      </w:r>
    </w:p>
    <w:p w:rsidR="00CE4F12" w:rsidRDefault="00CE4F12"/>
    <w:sectPr w:rsidR="00CE4F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C7048"/>
    <w:multiLevelType w:val="multilevel"/>
    <w:tmpl w:val="6F26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20F63"/>
    <w:multiLevelType w:val="multilevel"/>
    <w:tmpl w:val="133A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66D9D"/>
    <w:multiLevelType w:val="multilevel"/>
    <w:tmpl w:val="E0DA9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C2D1D"/>
    <w:multiLevelType w:val="multilevel"/>
    <w:tmpl w:val="BCE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406450"/>
    <w:multiLevelType w:val="multilevel"/>
    <w:tmpl w:val="50B0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3440A9"/>
    <w:multiLevelType w:val="multilevel"/>
    <w:tmpl w:val="A26E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FE3446"/>
    <w:multiLevelType w:val="multilevel"/>
    <w:tmpl w:val="44A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A1784D"/>
    <w:multiLevelType w:val="multilevel"/>
    <w:tmpl w:val="EC34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26039E"/>
    <w:multiLevelType w:val="multilevel"/>
    <w:tmpl w:val="CDDC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641FF7"/>
    <w:multiLevelType w:val="multilevel"/>
    <w:tmpl w:val="05026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931C04"/>
    <w:multiLevelType w:val="multilevel"/>
    <w:tmpl w:val="1160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8C1C60"/>
    <w:multiLevelType w:val="multilevel"/>
    <w:tmpl w:val="A93E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E714A9"/>
    <w:multiLevelType w:val="multilevel"/>
    <w:tmpl w:val="790E6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6234062">
    <w:abstractNumId w:val="1"/>
  </w:num>
  <w:num w:numId="2" w16cid:durableId="869104897">
    <w:abstractNumId w:val="0"/>
  </w:num>
  <w:num w:numId="3" w16cid:durableId="526679982">
    <w:abstractNumId w:val="6"/>
  </w:num>
  <w:num w:numId="4" w16cid:durableId="920600114">
    <w:abstractNumId w:val="12"/>
  </w:num>
  <w:num w:numId="5" w16cid:durableId="1155948156">
    <w:abstractNumId w:val="4"/>
  </w:num>
  <w:num w:numId="6" w16cid:durableId="843323705">
    <w:abstractNumId w:val="3"/>
  </w:num>
  <w:num w:numId="7" w16cid:durableId="192815049">
    <w:abstractNumId w:val="10"/>
  </w:num>
  <w:num w:numId="8" w16cid:durableId="1016034210">
    <w:abstractNumId w:val="2"/>
  </w:num>
  <w:num w:numId="9" w16cid:durableId="397945990">
    <w:abstractNumId w:val="7"/>
  </w:num>
  <w:num w:numId="10" w16cid:durableId="1313296091">
    <w:abstractNumId w:val="9"/>
  </w:num>
  <w:num w:numId="11" w16cid:durableId="667025766">
    <w:abstractNumId w:val="11"/>
  </w:num>
  <w:num w:numId="12" w16cid:durableId="1850678842">
    <w:abstractNumId w:val="5"/>
  </w:num>
  <w:num w:numId="13" w16cid:durableId="1219393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CF"/>
    <w:rsid w:val="000812BB"/>
    <w:rsid w:val="000E3085"/>
    <w:rsid w:val="00500E4C"/>
    <w:rsid w:val="00655F1C"/>
    <w:rsid w:val="00B202DE"/>
    <w:rsid w:val="00C504CF"/>
    <w:rsid w:val="00C565CD"/>
    <w:rsid w:val="00C903C1"/>
    <w:rsid w:val="00CE4F12"/>
    <w:rsid w:val="00F9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7F50D"/>
  <w15:chartTrackingRefBased/>
  <w15:docId w15:val="{37F4E90A-D26F-CF4F-A73C-80A5BDDC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504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04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04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04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04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04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04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04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04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04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04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04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04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04C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04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04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04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04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04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04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04C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0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04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04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04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04C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04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04C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04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2026-04-19T14:50:00Z</dcterms:created>
  <dcterms:modified xsi:type="dcterms:W3CDTF">2026-05-08T00:44:00Z</dcterms:modified>
</cp:coreProperties>
</file>